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4C19">
      <w:pPr>
        <w:jc w:val="right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5D4C19" w:rsidRPr="00E824B7" w:rsidRDefault="005D4C19" w:rsidP="005D4C19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0675B8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14CS2014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0675B8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AD</w:t>
            </w:r>
            <w:r w:rsidR="002E6399">
              <w:rPr>
                <w:b/>
                <w:szCs w:val="24"/>
              </w:rPr>
              <w:t xml:space="preserve"> </w:t>
            </w:r>
            <w:r>
              <w:rPr>
                <w:b/>
                <w:szCs w:val="24"/>
              </w:rPr>
              <w:t>HOC NETWORKS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0F7EDA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B538B8" w:rsidRDefault="00B538B8" w:rsidP="000F7EDA">
      <w:pPr>
        <w:jc w:val="center"/>
        <w:rPr>
          <w:b/>
          <w:u w:val="single"/>
        </w:rPr>
      </w:pPr>
      <w:bookmarkStart w:id="0" w:name="_GoBack"/>
      <w:bookmarkEnd w:id="0"/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490" w:type="dxa"/>
        <w:tblInd w:w="10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30"/>
        <w:gridCol w:w="720"/>
        <w:gridCol w:w="7020"/>
        <w:gridCol w:w="1170"/>
        <w:gridCol w:w="950"/>
      </w:tblGrid>
      <w:tr w:rsidR="005D0F4A" w:rsidRPr="004725CA" w:rsidTr="000A1E37">
        <w:trPr>
          <w:trHeight w:val="132"/>
        </w:trPr>
        <w:tc>
          <w:tcPr>
            <w:tcW w:w="630" w:type="dxa"/>
            <w:shd w:val="clear" w:color="auto" w:fill="auto"/>
          </w:tcPr>
          <w:p w:rsidR="005D0F4A" w:rsidRPr="005F55B6" w:rsidRDefault="005D0F4A" w:rsidP="009F1342">
            <w:pPr>
              <w:jc w:val="center"/>
              <w:rPr>
                <w:b/>
              </w:rPr>
            </w:pPr>
            <w:r w:rsidRPr="005F55B6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5D0F4A" w:rsidRPr="005F55B6" w:rsidRDefault="005D0F4A" w:rsidP="009F1342">
            <w:pPr>
              <w:jc w:val="center"/>
              <w:rPr>
                <w:b/>
              </w:rPr>
            </w:pPr>
            <w:r w:rsidRPr="005F55B6">
              <w:rPr>
                <w:b/>
              </w:rPr>
              <w:t>Sub Div.</w:t>
            </w:r>
          </w:p>
        </w:tc>
        <w:tc>
          <w:tcPr>
            <w:tcW w:w="7020" w:type="dxa"/>
            <w:shd w:val="clear" w:color="auto" w:fill="auto"/>
          </w:tcPr>
          <w:p w:rsidR="005D0F4A" w:rsidRPr="005F55B6" w:rsidRDefault="005D0F4A" w:rsidP="009F1342">
            <w:pPr>
              <w:jc w:val="center"/>
              <w:rPr>
                <w:b/>
              </w:rPr>
            </w:pPr>
            <w:r w:rsidRPr="005F55B6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F46BB2" w:rsidRDefault="005D0F4A" w:rsidP="009F1342">
            <w:pPr>
              <w:jc w:val="center"/>
              <w:rPr>
                <w:b/>
              </w:rPr>
            </w:pPr>
            <w:r w:rsidRPr="00F46BB2">
              <w:rPr>
                <w:b/>
              </w:rPr>
              <w:t>Course</w:t>
            </w:r>
          </w:p>
          <w:p w:rsidR="005D0F4A" w:rsidRPr="00F46BB2" w:rsidRDefault="005D0F4A" w:rsidP="009F1342">
            <w:pPr>
              <w:jc w:val="center"/>
              <w:rPr>
                <w:b/>
              </w:rPr>
            </w:pPr>
            <w:r w:rsidRPr="00F46BB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0A1E37" w:rsidRDefault="005D0F4A" w:rsidP="009F1342">
            <w:pPr>
              <w:jc w:val="center"/>
              <w:rPr>
                <w:b/>
              </w:rPr>
            </w:pPr>
            <w:r w:rsidRPr="000A1E37">
              <w:rPr>
                <w:b/>
              </w:rPr>
              <w:t>Marks</w:t>
            </w:r>
          </w:p>
        </w:tc>
      </w:tr>
      <w:tr w:rsidR="005D0F4A" w:rsidRPr="00EF5853" w:rsidTr="000A1E37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5D0F4A" w:rsidRPr="00EF5853" w:rsidRDefault="005D0F4A" w:rsidP="009F1342">
            <w:pPr>
              <w:jc w:val="center"/>
            </w:pPr>
            <w:r w:rsidRPr="00EF5853">
              <w:t>1.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9F1342">
            <w:pPr>
              <w:jc w:val="center"/>
            </w:pPr>
            <w:r w:rsidRPr="00EF5853">
              <w:t>a.</w:t>
            </w:r>
          </w:p>
        </w:tc>
        <w:tc>
          <w:tcPr>
            <w:tcW w:w="7020" w:type="dxa"/>
            <w:shd w:val="clear" w:color="auto" w:fill="auto"/>
          </w:tcPr>
          <w:p w:rsidR="005D0F4A" w:rsidRPr="00EF5853" w:rsidRDefault="005450D2" w:rsidP="006C4144">
            <w:pPr>
              <w:jc w:val="both"/>
            </w:pPr>
            <w:r>
              <w:t>With neat sketch, explain the different types of mobile host movements that can affect the validity of routes.</w:t>
            </w:r>
          </w:p>
        </w:tc>
        <w:tc>
          <w:tcPr>
            <w:tcW w:w="1170" w:type="dxa"/>
            <w:shd w:val="clear" w:color="auto" w:fill="auto"/>
          </w:tcPr>
          <w:p w:rsidR="005D0F4A" w:rsidRPr="00F46BB2" w:rsidRDefault="00D84520" w:rsidP="00AA3F2E">
            <w:pPr>
              <w:jc w:val="center"/>
            </w:pPr>
            <w:r w:rsidRPr="00F46BB2"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0A1E37" w:rsidRDefault="00D84520" w:rsidP="00670A67">
            <w:pPr>
              <w:jc w:val="center"/>
            </w:pPr>
            <w:r w:rsidRPr="000A1E37">
              <w:t>10</w:t>
            </w:r>
          </w:p>
        </w:tc>
      </w:tr>
      <w:tr w:rsidR="005D0F4A" w:rsidRPr="00EF5853" w:rsidTr="000A1E37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5D0F4A" w:rsidRPr="00EF5853" w:rsidRDefault="005D0F4A" w:rsidP="009F134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9F1342">
            <w:pPr>
              <w:jc w:val="center"/>
            </w:pPr>
            <w:r w:rsidRPr="00EF5853">
              <w:t>b.</w:t>
            </w:r>
          </w:p>
        </w:tc>
        <w:tc>
          <w:tcPr>
            <w:tcW w:w="7020" w:type="dxa"/>
            <w:shd w:val="clear" w:color="auto" w:fill="auto"/>
          </w:tcPr>
          <w:p w:rsidR="005D0F4A" w:rsidRPr="00EF5853" w:rsidRDefault="006C4144" w:rsidP="006C4144">
            <w:pPr>
              <w:jc w:val="both"/>
            </w:pPr>
            <w:r>
              <w:t>Differentiate Adhoc network and Wireless Sensor Network. List the types of sensors used in wireless sensor network and mention the technical challenges behind the realization of wireless sensor network.</w:t>
            </w:r>
          </w:p>
        </w:tc>
        <w:tc>
          <w:tcPr>
            <w:tcW w:w="1170" w:type="dxa"/>
            <w:shd w:val="clear" w:color="auto" w:fill="auto"/>
          </w:tcPr>
          <w:p w:rsidR="005D0F4A" w:rsidRPr="00F46BB2" w:rsidRDefault="006C4144" w:rsidP="00AA3F2E">
            <w:pPr>
              <w:jc w:val="center"/>
            </w:pPr>
            <w:r w:rsidRPr="00F46BB2"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0A1E37" w:rsidRDefault="006C4144" w:rsidP="00670A67">
            <w:pPr>
              <w:jc w:val="center"/>
            </w:pPr>
            <w:r w:rsidRPr="000A1E37">
              <w:t>10</w:t>
            </w:r>
          </w:p>
        </w:tc>
      </w:tr>
      <w:tr w:rsidR="00DE0497" w:rsidRPr="00EF5853" w:rsidTr="00F46BB2">
        <w:trPr>
          <w:trHeight w:val="90"/>
        </w:trPr>
        <w:tc>
          <w:tcPr>
            <w:tcW w:w="10490" w:type="dxa"/>
            <w:gridSpan w:val="5"/>
            <w:shd w:val="clear" w:color="auto" w:fill="auto"/>
          </w:tcPr>
          <w:p w:rsidR="00DE0497" w:rsidRPr="000A1E37" w:rsidRDefault="00DE0497" w:rsidP="009F1342">
            <w:pPr>
              <w:jc w:val="center"/>
            </w:pPr>
            <w:r w:rsidRPr="000A1E37">
              <w:t>(OR)</w:t>
            </w:r>
          </w:p>
        </w:tc>
      </w:tr>
      <w:tr w:rsidR="00D84520" w:rsidRPr="00EF5853" w:rsidTr="000A1E37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D84520" w:rsidRPr="00EF5853" w:rsidRDefault="00D84520" w:rsidP="009F1342">
            <w:pPr>
              <w:jc w:val="center"/>
            </w:pPr>
            <w:r w:rsidRPr="00EF5853">
              <w:t>2.</w:t>
            </w:r>
          </w:p>
        </w:tc>
        <w:tc>
          <w:tcPr>
            <w:tcW w:w="720" w:type="dxa"/>
            <w:shd w:val="clear" w:color="auto" w:fill="auto"/>
          </w:tcPr>
          <w:p w:rsidR="00D84520" w:rsidRPr="00EF5853" w:rsidRDefault="00D84520" w:rsidP="009F1342">
            <w:pPr>
              <w:jc w:val="center"/>
            </w:pPr>
            <w:r w:rsidRPr="00EF5853">
              <w:t>a.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D84520" w:rsidRPr="005159A5" w:rsidRDefault="00D84520" w:rsidP="006C4144">
            <w:pPr>
              <w:tabs>
                <w:tab w:val="left" w:pos="720"/>
              </w:tabs>
              <w:jc w:val="both"/>
            </w:pPr>
            <w:r>
              <w:t>Briefly explain about smart batteries and its characteristics.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84520" w:rsidRPr="00F46BB2" w:rsidRDefault="00D84520" w:rsidP="00DB3D1D">
            <w:pPr>
              <w:spacing w:line="360" w:lineRule="auto"/>
              <w:jc w:val="center"/>
            </w:pPr>
            <w:r w:rsidRPr="00F46BB2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84520" w:rsidRPr="000A1E37" w:rsidRDefault="00D84520" w:rsidP="00DB3D1D">
            <w:pPr>
              <w:spacing w:line="360" w:lineRule="auto"/>
              <w:jc w:val="center"/>
            </w:pPr>
            <w:r w:rsidRPr="000A1E37">
              <w:t>6</w:t>
            </w:r>
          </w:p>
        </w:tc>
      </w:tr>
      <w:tr w:rsidR="00D84520" w:rsidRPr="00EF5853" w:rsidTr="000A1E37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D84520" w:rsidRPr="00EF5853" w:rsidRDefault="00D84520" w:rsidP="009F134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84520" w:rsidRPr="00EF5853" w:rsidRDefault="00D84520" w:rsidP="009F1342">
            <w:pPr>
              <w:jc w:val="center"/>
            </w:pPr>
            <w:r w:rsidRPr="00EF5853">
              <w:t>b.</w:t>
            </w:r>
          </w:p>
        </w:tc>
        <w:tc>
          <w:tcPr>
            <w:tcW w:w="7020" w:type="dxa"/>
            <w:shd w:val="clear" w:color="auto" w:fill="auto"/>
          </w:tcPr>
          <w:p w:rsidR="00D84520" w:rsidRPr="00EF5853" w:rsidRDefault="00D84520" w:rsidP="006C4144">
            <w:pPr>
              <w:jc w:val="both"/>
            </w:pPr>
            <w:r>
              <w:t>State the need of adhoc MAC protocol</w:t>
            </w:r>
            <w:r w:rsidRPr="003F3F3C">
              <w:t xml:space="preserve">.  </w:t>
            </w:r>
            <w:r>
              <w:t>With neat sketch, discuss the</w:t>
            </w:r>
            <w:r w:rsidRPr="003F3F3C">
              <w:t xml:space="preserve"> problem</w:t>
            </w:r>
            <w:r>
              <w:t>s</w:t>
            </w:r>
            <w:r w:rsidRPr="003F3F3C">
              <w:t xml:space="preserve"> in Adhoc Channel access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D84520" w:rsidRPr="00F46BB2" w:rsidRDefault="00D84520" w:rsidP="00AA3F2E">
            <w:pPr>
              <w:jc w:val="center"/>
            </w:pPr>
            <w:r w:rsidRPr="00F46BB2">
              <w:t>CO1</w:t>
            </w:r>
          </w:p>
        </w:tc>
        <w:tc>
          <w:tcPr>
            <w:tcW w:w="950" w:type="dxa"/>
            <w:shd w:val="clear" w:color="auto" w:fill="auto"/>
          </w:tcPr>
          <w:p w:rsidR="00D84520" w:rsidRPr="000A1E37" w:rsidRDefault="00D84520" w:rsidP="00DB3D1D">
            <w:pPr>
              <w:jc w:val="center"/>
            </w:pPr>
            <w:r w:rsidRPr="000A1E37">
              <w:t>14</w:t>
            </w:r>
          </w:p>
        </w:tc>
      </w:tr>
      <w:tr w:rsidR="009F1342" w:rsidRPr="00EF5853" w:rsidTr="000A1E37">
        <w:trPr>
          <w:trHeight w:val="90"/>
        </w:trPr>
        <w:tc>
          <w:tcPr>
            <w:tcW w:w="630" w:type="dxa"/>
            <w:shd w:val="clear" w:color="auto" w:fill="auto"/>
          </w:tcPr>
          <w:p w:rsidR="009F1342" w:rsidRPr="00EF5853" w:rsidRDefault="009F1342" w:rsidP="009F134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9F1342" w:rsidRPr="00EF5853" w:rsidRDefault="009F1342" w:rsidP="009F134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9F1342" w:rsidRDefault="009F1342" w:rsidP="006C414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9F1342" w:rsidRPr="00F46BB2" w:rsidRDefault="009F1342" w:rsidP="00AA3F2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9F1342" w:rsidRPr="000A1E37" w:rsidRDefault="009F1342" w:rsidP="00670A67">
            <w:pPr>
              <w:jc w:val="center"/>
            </w:pPr>
          </w:p>
        </w:tc>
      </w:tr>
      <w:tr w:rsidR="00CD4B84" w:rsidRPr="00EF5853" w:rsidTr="000A1E37">
        <w:trPr>
          <w:trHeight w:val="90"/>
        </w:trPr>
        <w:tc>
          <w:tcPr>
            <w:tcW w:w="630" w:type="dxa"/>
            <w:shd w:val="clear" w:color="auto" w:fill="auto"/>
          </w:tcPr>
          <w:p w:rsidR="00CD4B84" w:rsidRPr="00EF5853" w:rsidRDefault="00CD4B84" w:rsidP="009F1342">
            <w:pPr>
              <w:jc w:val="center"/>
            </w:pPr>
            <w:r w:rsidRPr="00EF5853">
              <w:t>3.</w:t>
            </w:r>
          </w:p>
        </w:tc>
        <w:tc>
          <w:tcPr>
            <w:tcW w:w="720" w:type="dxa"/>
            <w:shd w:val="clear" w:color="auto" w:fill="auto"/>
          </w:tcPr>
          <w:p w:rsidR="00CD4B84" w:rsidRPr="00EF5853" w:rsidRDefault="00CD4B84" w:rsidP="009F1342">
            <w:pPr>
              <w:jc w:val="center"/>
            </w:pPr>
            <w:r w:rsidRPr="00EF5853">
              <w:t>a.</w:t>
            </w:r>
          </w:p>
        </w:tc>
        <w:tc>
          <w:tcPr>
            <w:tcW w:w="7020" w:type="dxa"/>
            <w:shd w:val="clear" w:color="auto" w:fill="auto"/>
          </w:tcPr>
          <w:p w:rsidR="00CD4B84" w:rsidRPr="00EF5853" w:rsidRDefault="009370A0" w:rsidP="006C4144">
            <w:pPr>
              <w:jc w:val="both"/>
            </w:pPr>
            <w:r>
              <w:t>Describe the functioning of AODV routing protocol with neat diagrams.</w:t>
            </w:r>
          </w:p>
        </w:tc>
        <w:tc>
          <w:tcPr>
            <w:tcW w:w="1170" w:type="dxa"/>
            <w:shd w:val="clear" w:color="auto" w:fill="auto"/>
          </w:tcPr>
          <w:p w:rsidR="00CD4B84" w:rsidRPr="00F46BB2" w:rsidRDefault="009370A0" w:rsidP="00AA3F2E">
            <w:pPr>
              <w:jc w:val="center"/>
            </w:pPr>
            <w:r w:rsidRPr="00F46BB2">
              <w:t>CO2</w:t>
            </w:r>
          </w:p>
        </w:tc>
        <w:tc>
          <w:tcPr>
            <w:tcW w:w="950" w:type="dxa"/>
            <w:shd w:val="clear" w:color="auto" w:fill="auto"/>
          </w:tcPr>
          <w:p w:rsidR="00CD4B84" w:rsidRPr="000A1E37" w:rsidRDefault="00714D2F" w:rsidP="00670A67">
            <w:pPr>
              <w:jc w:val="center"/>
            </w:pPr>
            <w:r w:rsidRPr="000A1E37">
              <w:t>12</w:t>
            </w:r>
          </w:p>
        </w:tc>
      </w:tr>
      <w:tr w:rsidR="0001436B" w:rsidRPr="00EF5853" w:rsidTr="000A1E37">
        <w:trPr>
          <w:trHeight w:val="90"/>
        </w:trPr>
        <w:tc>
          <w:tcPr>
            <w:tcW w:w="630" w:type="dxa"/>
            <w:shd w:val="clear" w:color="auto" w:fill="auto"/>
          </w:tcPr>
          <w:p w:rsidR="0001436B" w:rsidRPr="00EF5853" w:rsidRDefault="0001436B" w:rsidP="009F134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01436B" w:rsidRPr="00EF5853" w:rsidRDefault="0001436B" w:rsidP="009F1342">
            <w:pPr>
              <w:jc w:val="center"/>
            </w:pPr>
            <w:r w:rsidRPr="00EF5853">
              <w:t>b.</w:t>
            </w:r>
          </w:p>
        </w:tc>
        <w:tc>
          <w:tcPr>
            <w:tcW w:w="7020" w:type="dxa"/>
            <w:shd w:val="clear" w:color="auto" w:fill="auto"/>
          </w:tcPr>
          <w:p w:rsidR="0001436B" w:rsidRPr="00EF5853" w:rsidRDefault="0001436B" w:rsidP="0001436B">
            <w:pPr>
              <w:jc w:val="both"/>
            </w:pPr>
            <w:r>
              <w:t>Differentiate between the different types of adhoc routing protocols with examples.</w:t>
            </w:r>
          </w:p>
        </w:tc>
        <w:tc>
          <w:tcPr>
            <w:tcW w:w="1170" w:type="dxa"/>
            <w:shd w:val="clear" w:color="auto" w:fill="auto"/>
          </w:tcPr>
          <w:p w:rsidR="0001436B" w:rsidRPr="00F46BB2" w:rsidRDefault="0001436B" w:rsidP="00DB3D1D">
            <w:pPr>
              <w:jc w:val="center"/>
            </w:pPr>
            <w:r w:rsidRPr="00F46BB2">
              <w:t>CO2</w:t>
            </w:r>
          </w:p>
        </w:tc>
        <w:tc>
          <w:tcPr>
            <w:tcW w:w="950" w:type="dxa"/>
            <w:shd w:val="clear" w:color="auto" w:fill="auto"/>
          </w:tcPr>
          <w:p w:rsidR="0001436B" w:rsidRPr="000A1E37" w:rsidRDefault="00714D2F" w:rsidP="00DB3D1D">
            <w:pPr>
              <w:jc w:val="center"/>
            </w:pPr>
            <w:r w:rsidRPr="000A1E37">
              <w:t>8</w:t>
            </w:r>
          </w:p>
        </w:tc>
      </w:tr>
      <w:tr w:rsidR="0001436B" w:rsidRPr="00EF5853" w:rsidTr="00F46BB2">
        <w:trPr>
          <w:trHeight w:val="90"/>
        </w:trPr>
        <w:tc>
          <w:tcPr>
            <w:tcW w:w="10490" w:type="dxa"/>
            <w:gridSpan w:val="5"/>
            <w:shd w:val="clear" w:color="auto" w:fill="auto"/>
          </w:tcPr>
          <w:p w:rsidR="0001436B" w:rsidRPr="000A1E37" w:rsidRDefault="0001436B" w:rsidP="009F1342">
            <w:pPr>
              <w:jc w:val="center"/>
            </w:pPr>
            <w:r w:rsidRPr="000A1E37">
              <w:t>(OR)</w:t>
            </w:r>
          </w:p>
        </w:tc>
      </w:tr>
      <w:tr w:rsidR="0001436B" w:rsidRPr="00EF5853" w:rsidTr="000A1E37">
        <w:trPr>
          <w:trHeight w:val="90"/>
        </w:trPr>
        <w:tc>
          <w:tcPr>
            <w:tcW w:w="630" w:type="dxa"/>
            <w:shd w:val="clear" w:color="auto" w:fill="auto"/>
          </w:tcPr>
          <w:p w:rsidR="0001436B" w:rsidRPr="00EF5853" w:rsidRDefault="0001436B" w:rsidP="009F1342">
            <w:pPr>
              <w:jc w:val="center"/>
            </w:pPr>
            <w:r w:rsidRPr="00EF5853">
              <w:t>4.</w:t>
            </w:r>
          </w:p>
        </w:tc>
        <w:tc>
          <w:tcPr>
            <w:tcW w:w="720" w:type="dxa"/>
            <w:shd w:val="clear" w:color="auto" w:fill="auto"/>
          </w:tcPr>
          <w:p w:rsidR="0001436B" w:rsidRPr="00EF5853" w:rsidRDefault="0001436B" w:rsidP="009F1342">
            <w:pPr>
              <w:jc w:val="center"/>
            </w:pPr>
            <w:r w:rsidRPr="00EF5853">
              <w:t>a.</w:t>
            </w:r>
          </w:p>
        </w:tc>
        <w:tc>
          <w:tcPr>
            <w:tcW w:w="7020" w:type="dxa"/>
            <w:shd w:val="clear" w:color="auto" w:fill="auto"/>
          </w:tcPr>
          <w:p w:rsidR="0001436B" w:rsidRPr="00EF5853" w:rsidRDefault="0001436B" w:rsidP="00846235">
            <w:pPr>
              <w:jc w:val="both"/>
            </w:pPr>
            <w:r>
              <w:rPr>
                <w:bCs/>
              </w:rPr>
              <w:t>In an adhoc network, each node’s transmission range is 500m in diameter, beaconing interval is once in every 10sec and migrating speed is 2 m/s. Find Associativity threshold.</w:t>
            </w:r>
          </w:p>
        </w:tc>
        <w:tc>
          <w:tcPr>
            <w:tcW w:w="1170" w:type="dxa"/>
            <w:shd w:val="clear" w:color="auto" w:fill="auto"/>
          </w:tcPr>
          <w:p w:rsidR="0001436B" w:rsidRPr="00F46BB2" w:rsidRDefault="0001436B" w:rsidP="00AA3F2E">
            <w:pPr>
              <w:jc w:val="center"/>
            </w:pPr>
            <w:r w:rsidRPr="00F46BB2">
              <w:t>CO2</w:t>
            </w:r>
          </w:p>
        </w:tc>
        <w:tc>
          <w:tcPr>
            <w:tcW w:w="950" w:type="dxa"/>
            <w:shd w:val="clear" w:color="auto" w:fill="auto"/>
          </w:tcPr>
          <w:p w:rsidR="0001436B" w:rsidRPr="000A1E37" w:rsidRDefault="0001436B" w:rsidP="00670A67">
            <w:pPr>
              <w:jc w:val="center"/>
            </w:pPr>
            <w:r w:rsidRPr="000A1E37">
              <w:t>3</w:t>
            </w:r>
          </w:p>
        </w:tc>
      </w:tr>
      <w:tr w:rsidR="0001436B" w:rsidRPr="00EF5853" w:rsidTr="000A1E37">
        <w:trPr>
          <w:trHeight w:val="90"/>
        </w:trPr>
        <w:tc>
          <w:tcPr>
            <w:tcW w:w="630" w:type="dxa"/>
            <w:shd w:val="clear" w:color="auto" w:fill="auto"/>
          </w:tcPr>
          <w:p w:rsidR="0001436B" w:rsidRPr="00EF5853" w:rsidRDefault="0001436B" w:rsidP="009F134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01436B" w:rsidRPr="00EF5853" w:rsidRDefault="0001436B" w:rsidP="009F1342">
            <w:pPr>
              <w:jc w:val="center"/>
            </w:pPr>
            <w:r w:rsidRPr="00EF5853">
              <w:t>b.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01436B" w:rsidRPr="005159A5" w:rsidRDefault="0001436B" w:rsidP="00846235">
            <w:pPr>
              <w:jc w:val="both"/>
            </w:pPr>
            <w:r>
              <w:t>With neat sketches, explain the different phases in ABR routing protocol.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01436B" w:rsidRPr="00F46BB2" w:rsidRDefault="0001436B" w:rsidP="00DB3D1D">
            <w:pPr>
              <w:spacing w:line="360" w:lineRule="auto"/>
              <w:jc w:val="center"/>
            </w:pPr>
            <w:r w:rsidRPr="00F46BB2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01436B" w:rsidRPr="000A1E37" w:rsidRDefault="0001436B" w:rsidP="00DB3D1D">
            <w:pPr>
              <w:jc w:val="center"/>
            </w:pPr>
            <w:r w:rsidRPr="000A1E37">
              <w:t>14</w:t>
            </w:r>
          </w:p>
        </w:tc>
      </w:tr>
      <w:tr w:rsidR="0001436B" w:rsidRPr="00EF5853" w:rsidTr="000A1E37">
        <w:trPr>
          <w:trHeight w:val="66"/>
        </w:trPr>
        <w:tc>
          <w:tcPr>
            <w:tcW w:w="630" w:type="dxa"/>
            <w:shd w:val="clear" w:color="auto" w:fill="auto"/>
          </w:tcPr>
          <w:p w:rsidR="0001436B" w:rsidRPr="00EF5853" w:rsidRDefault="0001436B" w:rsidP="009F134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01436B" w:rsidRPr="00EF5853" w:rsidRDefault="0001436B" w:rsidP="009F1342">
            <w:pPr>
              <w:jc w:val="center"/>
            </w:pPr>
            <w:r w:rsidRPr="00EF5853">
              <w:t>c.</w:t>
            </w:r>
          </w:p>
        </w:tc>
        <w:tc>
          <w:tcPr>
            <w:tcW w:w="7020" w:type="dxa"/>
            <w:shd w:val="clear" w:color="auto" w:fill="auto"/>
          </w:tcPr>
          <w:p w:rsidR="0001436B" w:rsidRPr="00EF5853" w:rsidRDefault="0001436B" w:rsidP="00846235">
            <w:pPr>
              <w:jc w:val="both"/>
            </w:pPr>
            <w:r>
              <w:t>Mention the different sub-protocols involved in ZRP.</w:t>
            </w:r>
          </w:p>
        </w:tc>
        <w:tc>
          <w:tcPr>
            <w:tcW w:w="1170" w:type="dxa"/>
            <w:shd w:val="clear" w:color="auto" w:fill="auto"/>
          </w:tcPr>
          <w:p w:rsidR="0001436B" w:rsidRPr="00F46BB2" w:rsidRDefault="0001436B" w:rsidP="00AA3F2E">
            <w:pPr>
              <w:jc w:val="center"/>
            </w:pPr>
            <w:r w:rsidRPr="00F46BB2">
              <w:t>CO2</w:t>
            </w:r>
          </w:p>
        </w:tc>
        <w:tc>
          <w:tcPr>
            <w:tcW w:w="950" w:type="dxa"/>
            <w:shd w:val="clear" w:color="auto" w:fill="auto"/>
          </w:tcPr>
          <w:p w:rsidR="0001436B" w:rsidRPr="000A1E37" w:rsidRDefault="0001436B" w:rsidP="00670A67">
            <w:pPr>
              <w:jc w:val="center"/>
            </w:pPr>
            <w:r w:rsidRPr="000A1E37">
              <w:t>3</w:t>
            </w:r>
          </w:p>
        </w:tc>
      </w:tr>
      <w:tr w:rsidR="009F1342" w:rsidRPr="00EF5853" w:rsidTr="000A1E37">
        <w:trPr>
          <w:trHeight w:val="90"/>
        </w:trPr>
        <w:tc>
          <w:tcPr>
            <w:tcW w:w="630" w:type="dxa"/>
            <w:shd w:val="clear" w:color="auto" w:fill="auto"/>
          </w:tcPr>
          <w:p w:rsidR="009F1342" w:rsidRPr="00EF5853" w:rsidRDefault="009F1342" w:rsidP="009F134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9F1342" w:rsidRPr="00EF5853" w:rsidRDefault="009F1342" w:rsidP="009F134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9F1342" w:rsidRDefault="009F1342" w:rsidP="00A96E7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9F1342" w:rsidRPr="00F46BB2" w:rsidRDefault="009F1342" w:rsidP="00AA3F2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9F1342" w:rsidRPr="000A1E37" w:rsidRDefault="009F1342" w:rsidP="00670A67">
            <w:pPr>
              <w:jc w:val="center"/>
            </w:pPr>
          </w:p>
        </w:tc>
      </w:tr>
      <w:tr w:rsidR="0001436B" w:rsidRPr="00EF5853" w:rsidTr="000A1E37">
        <w:trPr>
          <w:trHeight w:val="90"/>
        </w:trPr>
        <w:tc>
          <w:tcPr>
            <w:tcW w:w="630" w:type="dxa"/>
            <w:shd w:val="clear" w:color="auto" w:fill="auto"/>
          </w:tcPr>
          <w:p w:rsidR="0001436B" w:rsidRPr="00EF5853" w:rsidRDefault="0001436B" w:rsidP="009F1342">
            <w:pPr>
              <w:jc w:val="center"/>
            </w:pPr>
            <w:r w:rsidRPr="00EF5853">
              <w:t>5.</w:t>
            </w:r>
          </w:p>
        </w:tc>
        <w:tc>
          <w:tcPr>
            <w:tcW w:w="720" w:type="dxa"/>
            <w:shd w:val="clear" w:color="auto" w:fill="auto"/>
          </w:tcPr>
          <w:p w:rsidR="0001436B" w:rsidRPr="00EF5853" w:rsidRDefault="0001436B" w:rsidP="009F1342">
            <w:pPr>
              <w:jc w:val="center"/>
            </w:pPr>
            <w:r w:rsidRPr="00EF5853">
              <w:t>a.</w:t>
            </w:r>
          </w:p>
        </w:tc>
        <w:tc>
          <w:tcPr>
            <w:tcW w:w="7020" w:type="dxa"/>
            <w:shd w:val="clear" w:color="auto" w:fill="auto"/>
          </w:tcPr>
          <w:p w:rsidR="0001436B" w:rsidRPr="00EF5853" w:rsidRDefault="007706E6" w:rsidP="00A96E7D">
            <w:pPr>
              <w:jc w:val="both"/>
            </w:pPr>
            <w:r>
              <w:t>Explain</w:t>
            </w:r>
            <w:r w:rsidR="00A96E7D">
              <w:t xml:space="preserve"> the impact of packet size, route length and beaconing interval on</w:t>
            </w:r>
            <w:r>
              <w:t xml:space="preserve"> end-to-end delay performance and route reconfiguration time in adhoc network.</w:t>
            </w:r>
          </w:p>
        </w:tc>
        <w:tc>
          <w:tcPr>
            <w:tcW w:w="1170" w:type="dxa"/>
            <w:shd w:val="clear" w:color="auto" w:fill="auto"/>
          </w:tcPr>
          <w:p w:rsidR="0001436B" w:rsidRPr="00F46BB2" w:rsidRDefault="007706E6" w:rsidP="00AA3F2E">
            <w:pPr>
              <w:jc w:val="center"/>
            </w:pPr>
            <w:r w:rsidRPr="00F46BB2">
              <w:t>CO2</w:t>
            </w:r>
          </w:p>
        </w:tc>
        <w:tc>
          <w:tcPr>
            <w:tcW w:w="950" w:type="dxa"/>
            <w:shd w:val="clear" w:color="auto" w:fill="auto"/>
          </w:tcPr>
          <w:p w:rsidR="0001436B" w:rsidRPr="000A1E37" w:rsidRDefault="007706E6" w:rsidP="00670A67">
            <w:pPr>
              <w:jc w:val="center"/>
            </w:pPr>
            <w:r w:rsidRPr="000A1E37">
              <w:t>10</w:t>
            </w:r>
          </w:p>
        </w:tc>
      </w:tr>
      <w:tr w:rsidR="0001436B" w:rsidRPr="00EF5853" w:rsidTr="000A1E37">
        <w:trPr>
          <w:trHeight w:val="90"/>
        </w:trPr>
        <w:tc>
          <w:tcPr>
            <w:tcW w:w="630" w:type="dxa"/>
            <w:shd w:val="clear" w:color="auto" w:fill="auto"/>
          </w:tcPr>
          <w:p w:rsidR="0001436B" w:rsidRPr="00EF5853" w:rsidRDefault="0001436B" w:rsidP="009F134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01436B" w:rsidRPr="00EF5853" w:rsidRDefault="0001436B" w:rsidP="009F1342">
            <w:pPr>
              <w:jc w:val="center"/>
            </w:pPr>
            <w:r w:rsidRPr="00EF5853">
              <w:t>b.</w:t>
            </w:r>
          </w:p>
        </w:tc>
        <w:tc>
          <w:tcPr>
            <w:tcW w:w="7020" w:type="dxa"/>
            <w:shd w:val="clear" w:color="auto" w:fill="auto"/>
          </w:tcPr>
          <w:p w:rsidR="0001436B" w:rsidRPr="00EF5853" w:rsidRDefault="001D1243" w:rsidP="00846235">
            <w:pPr>
              <w:jc w:val="both"/>
            </w:pPr>
            <w:r w:rsidRPr="00BA0973">
              <w:t xml:space="preserve">Differentiate </w:t>
            </w:r>
            <w:r>
              <w:t xml:space="preserve"> TCP</w:t>
            </w:r>
            <w:r w:rsidRPr="00BA0973">
              <w:t>Reno and TCP SACK</w:t>
            </w:r>
            <w:r w:rsidR="00846235">
              <w:t>.</w:t>
            </w:r>
            <w:r w:rsidRPr="00BA0973">
              <w:tab/>
            </w:r>
          </w:p>
        </w:tc>
        <w:tc>
          <w:tcPr>
            <w:tcW w:w="1170" w:type="dxa"/>
            <w:shd w:val="clear" w:color="auto" w:fill="auto"/>
          </w:tcPr>
          <w:p w:rsidR="0001436B" w:rsidRPr="00F46BB2" w:rsidRDefault="001D1243" w:rsidP="00AA3F2E">
            <w:pPr>
              <w:jc w:val="center"/>
            </w:pPr>
            <w:r w:rsidRPr="00F46BB2">
              <w:t>CO3</w:t>
            </w:r>
          </w:p>
        </w:tc>
        <w:tc>
          <w:tcPr>
            <w:tcW w:w="950" w:type="dxa"/>
            <w:shd w:val="clear" w:color="auto" w:fill="auto"/>
          </w:tcPr>
          <w:p w:rsidR="0001436B" w:rsidRPr="000A1E37" w:rsidRDefault="001D1243" w:rsidP="00670A67">
            <w:pPr>
              <w:jc w:val="center"/>
            </w:pPr>
            <w:r w:rsidRPr="000A1E37">
              <w:t>10</w:t>
            </w:r>
          </w:p>
        </w:tc>
      </w:tr>
      <w:tr w:rsidR="0001436B" w:rsidRPr="00EF5853" w:rsidTr="00F46BB2">
        <w:trPr>
          <w:trHeight w:val="90"/>
        </w:trPr>
        <w:tc>
          <w:tcPr>
            <w:tcW w:w="10490" w:type="dxa"/>
            <w:gridSpan w:val="5"/>
            <w:shd w:val="clear" w:color="auto" w:fill="auto"/>
          </w:tcPr>
          <w:p w:rsidR="0001436B" w:rsidRPr="000A1E37" w:rsidRDefault="0001436B" w:rsidP="009F1342">
            <w:pPr>
              <w:jc w:val="center"/>
            </w:pPr>
            <w:r w:rsidRPr="000A1E37">
              <w:t>(OR)</w:t>
            </w:r>
          </w:p>
        </w:tc>
      </w:tr>
      <w:tr w:rsidR="0001436B" w:rsidRPr="00EF5853" w:rsidTr="000A1E37">
        <w:trPr>
          <w:trHeight w:val="90"/>
        </w:trPr>
        <w:tc>
          <w:tcPr>
            <w:tcW w:w="630" w:type="dxa"/>
            <w:shd w:val="clear" w:color="auto" w:fill="auto"/>
          </w:tcPr>
          <w:p w:rsidR="0001436B" w:rsidRPr="00EF5853" w:rsidRDefault="0001436B" w:rsidP="009F1342">
            <w:pPr>
              <w:jc w:val="center"/>
            </w:pPr>
            <w:r w:rsidRPr="00EF5853">
              <w:t>6.</w:t>
            </w:r>
          </w:p>
        </w:tc>
        <w:tc>
          <w:tcPr>
            <w:tcW w:w="720" w:type="dxa"/>
            <w:shd w:val="clear" w:color="auto" w:fill="auto"/>
          </w:tcPr>
          <w:p w:rsidR="0001436B" w:rsidRPr="00EF5853" w:rsidRDefault="0001436B" w:rsidP="009F1342">
            <w:pPr>
              <w:jc w:val="center"/>
            </w:pPr>
            <w:r w:rsidRPr="00EF5853">
              <w:t>a.</w:t>
            </w:r>
          </w:p>
        </w:tc>
        <w:tc>
          <w:tcPr>
            <w:tcW w:w="7020" w:type="dxa"/>
            <w:shd w:val="clear" w:color="auto" w:fill="auto"/>
          </w:tcPr>
          <w:p w:rsidR="0001436B" w:rsidRPr="008723FD" w:rsidRDefault="00BC4952" w:rsidP="00846235">
            <w:pPr>
              <w:jc w:val="both"/>
              <w:rPr>
                <w:bCs/>
              </w:rPr>
            </w:pPr>
            <w:r>
              <w:rPr>
                <w:bCs/>
              </w:rPr>
              <w:t xml:space="preserve">List the different parameters used to evaluate the communication </w:t>
            </w:r>
            <w:r w:rsidR="00A9463A">
              <w:rPr>
                <w:bCs/>
              </w:rPr>
              <w:t>performance in Adhoc</w:t>
            </w:r>
            <w:r w:rsidR="0045113D">
              <w:rPr>
                <w:bCs/>
              </w:rPr>
              <w:t xml:space="preserve"> </w:t>
            </w:r>
            <w:r w:rsidR="00846235">
              <w:rPr>
                <w:bCs/>
              </w:rPr>
              <w:t>network and mention its variations</w:t>
            </w:r>
            <w:r w:rsidR="00A9463A">
              <w:rPr>
                <w:bCs/>
              </w:rPr>
              <w:t xml:space="preserve"> with respect to route length.</w:t>
            </w:r>
          </w:p>
        </w:tc>
        <w:tc>
          <w:tcPr>
            <w:tcW w:w="1170" w:type="dxa"/>
            <w:shd w:val="clear" w:color="auto" w:fill="auto"/>
          </w:tcPr>
          <w:p w:rsidR="0001436B" w:rsidRPr="00F46BB2" w:rsidRDefault="00BC4952" w:rsidP="00AA3F2E">
            <w:pPr>
              <w:jc w:val="center"/>
            </w:pPr>
            <w:r w:rsidRPr="00F46BB2">
              <w:t>CO2</w:t>
            </w:r>
          </w:p>
        </w:tc>
        <w:tc>
          <w:tcPr>
            <w:tcW w:w="950" w:type="dxa"/>
            <w:shd w:val="clear" w:color="auto" w:fill="auto"/>
          </w:tcPr>
          <w:p w:rsidR="0001436B" w:rsidRPr="000A1E37" w:rsidRDefault="00BC4952" w:rsidP="00670A67">
            <w:pPr>
              <w:jc w:val="center"/>
            </w:pPr>
            <w:r w:rsidRPr="000A1E37">
              <w:t>6</w:t>
            </w:r>
          </w:p>
        </w:tc>
      </w:tr>
      <w:tr w:rsidR="0001436B" w:rsidRPr="00EF5853" w:rsidTr="000A1E37">
        <w:trPr>
          <w:trHeight w:val="90"/>
        </w:trPr>
        <w:tc>
          <w:tcPr>
            <w:tcW w:w="630" w:type="dxa"/>
            <w:shd w:val="clear" w:color="auto" w:fill="auto"/>
          </w:tcPr>
          <w:p w:rsidR="0001436B" w:rsidRPr="00EF5853" w:rsidRDefault="0001436B" w:rsidP="009F134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01436B" w:rsidRPr="00EF5853" w:rsidRDefault="0001436B" w:rsidP="009F1342">
            <w:pPr>
              <w:jc w:val="center"/>
            </w:pPr>
            <w:r w:rsidRPr="00EF5853">
              <w:t>b.</w:t>
            </w:r>
          </w:p>
        </w:tc>
        <w:tc>
          <w:tcPr>
            <w:tcW w:w="7020" w:type="dxa"/>
            <w:shd w:val="clear" w:color="auto" w:fill="auto"/>
          </w:tcPr>
          <w:p w:rsidR="0001436B" w:rsidRPr="00EF5853" w:rsidRDefault="008334DD" w:rsidP="00846235">
            <w:pPr>
              <w:jc w:val="both"/>
            </w:pPr>
            <w:r>
              <w:t>Discuss various problems faced by</w:t>
            </w:r>
            <w:r w:rsidRPr="005B7A63">
              <w:t xml:space="preserve"> TCP in Wireless Last-Hop.</w:t>
            </w:r>
          </w:p>
        </w:tc>
        <w:tc>
          <w:tcPr>
            <w:tcW w:w="1170" w:type="dxa"/>
            <w:shd w:val="clear" w:color="auto" w:fill="auto"/>
          </w:tcPr>
          <w:p w:rsidR="0001436B" w:rsidRPr="00F46BB2" w:rsidRDefault="008334DD" w:rsidP="00AA3F2E">
            <w:pPr>
              <w:jc w:val="center"/>
            </w:pPr>
            <w:r w:rsidRPr="00F46BB2">
              <w:t>CO3</w:t>
            </w:r>
          </w:p>
        </w:tc>
        <w:tc>
          <w:tcPr>
            <w:tcW w:w="950" w:type="dxa"/>
            <w:shd w:val="clear" w:color="auto" w:fill="auto"/>
          </w:tcPr>
          <w:p w:rsidR="0001436B" w:rsidRPr="000A1E37" w:rsidRDefault="008723FD" w:rsidP="00670A67">
            <w:pPr>
              <w:jc w:val="center"/>
            </w:pPr>
            <w:r w:rsidRPr="000A1E37">
              <w:t>10</w:t>
            </w:r>
          </w:p>
        </w:tc>
      </w:tr>
      <w:tr w:rsidR="0001436B" w:rsidRPr="00EF5853" w:rsidTr="000A1E37">
        <w:trPr>
          <w:trHeight w:val="90"/>
        </w:trPr>
        <w:tc>
          <w:tcPr>
            <w:tcW w:w="630" w:type="dxa"/>
            <w:shd w:val="clear" w:color="auto" w:fill="auto"/>
          </w:tcPr>
          <w:p w:rsidR="0001436B" w:rsidRPr="00EF5853" w:rsidRDefault="0001436B" w:rsidP="009F134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01436B" w:rsidRPr="00EF5853" w:rsidRDefault="0001436B" w:rsidP="009F1342">
            <w:pPr>
              <w:jc w:val="center"/>
            </w:pPr>
            <w:r w:rsidRPr="00EF5853">
              <w:t>c.</w:t>
            </w:r>
          </w:p>
        </w:tc>
        <w:tc>
          <w:tcPr>
            <w:tcW w:w="7020" w:type="dxa"/>
            <w:shd w:val="clear" w:color="auto" w:fill="auto"/>
          </w:tcPr>
          <w:p w:rsidR="0001436B" w:rsidRPr="00EF5853" w:rsidRDefault="0069193A" w:rsidP="00846235">
            <w:pPr>
              <w:jc w:val="both"/>
            </w:pPr>
            <w:r>
              <w:t>If source can reach the destination in 8 hops and processing delay at every intermediate node is 2ms. Find the end-to-end delay and round-trip-time.</w:t>
            </w:r>
          </w:p>
        </w:tc>
        <w:tc>
          <w:tcPr>
            <w:tcW w:w="1170" w:type="dxa"/>
            <w:shd w:val="clear" w:color="auto" w:fill="auto"/>
          </w:tcPr>
          <w:p w:rsidR="0001436B" w:rsidRPr="00F46BB2" w:rsidRDefault="0069193A" w:rsidP="00AA3F2E">
            <w:pPr>
              <w:jc w:val="center"/>
            </w:pPr>
            <w:r w:rsidRPr="00F46BB2">
              <w:t>CO2</w:t>
            </w:r>
          </w:p>
        </w:tc>
        <w:tc>
          <w:tcPr>
            <w:tcW w:w="950" w:type="dxa"/>
            <w:shd w:val="clear" w:color="auto" w:fill="auto"/>
          </w:tcPr>
          <w:p w:rsidR="0001436B" w:rsidRPr="000A1E37" w:rsidRDefault="0069193A" w:rsidP="00670A67">
            <w:pPr>
              <w:jc w:val="center"/>
            </w:pPr>
            <w:r w:rsidRPr="000A1E37">
              <w:t>4</w:t>
            </w:r>
          </w:p>
        </w:tc>
      </w:tr>
      <w:tr w:rsidR="009F1342" w:rsidRPr="00EF5853" w:rsidTr="000A1E37">
        <w:trPr>
          <w:trHeight w:val="90"/>
        </w:trPr>
        <w:tc>
          <w:tcPr>
            <w:tcW w:w="630" w:type="dxa"/>
            <w:shd w:val="clear" w:color="auto" w:fill="auto"/>
          </w:tcPr>
          <w:p w:rsidR="009F1342" w:rsidRPr="00EF5853" w:rsidRDefault="009F1342" w:rsidP="009F134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9F1342" w:rsidRPr="00EF5853" w:rsidRDefault="009F1342" w:rsidP="009F134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9F1342" w:rsidRDefault="009F1342" w:rsidP="0084623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9F1342" w:rsidRPr="00F46BB2" w:rsidRDefault="009F1342" w:rsidP="00AA3F2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9F1342" w:rsidRPr="000A1E37" w:rsidRDefault="009F1342" w:rsidP="00670A67">
            <w:pPr>
              <w:jc w:val="center"/>
            </w:pPr>
          </w:p>
        </w:tc>
      </w:tr>
      <w:tr w:rsidR="0001436B" w:rsidRPr="00EF5853" w:rsidTr="000A1E37">
        <w:trPr>
          <w:trHeight w:val="90"/>
        </w:trPr>
        <w:tc>
          <w:tcPr>
            <w:tcW w:w="630" w:type="dxa"/>
            <w:shd w:val="clear" w:color="auto" w:fill="auto"/>
          </w:tcPr>
          <w:p w:rsidR="0001436B" w:rsidRPr="00EF5853" w:rsidRDefault="0001436B" w:rsidP="009F1342">
            <w:pPr>
              <w:jc w:val="center"/>
            </w:pPr>
            <w:r w:rsidRPr="00EF5853">
              <w:t>7.</w:t>
            </w:r>
          </w:p>
        </w:tc>
        <w:tc>
          <w:tcPr>
            <w:tcW w:w="720" w:type="dxa"/>
            <w:shd w:val="clear" w:color="auto" w:fill="auto"/>
          </w:tcPr>
          <w:p w:rsidR="0001436B" w:rsidRPr="00EF5853" w:rsidRDefault="0001436B" w:rsidP="009F134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527B83" w:rsidRDefault="00527B83" w:rsidP="00846235">
            <w:pPr>
              <w:jc w:val="both"/>
            </w:pPr>
            <w:r>
              <w:t xml:space="preserve">Write short notes on </w:t>
            </w:r>
          </w:p>
          <w:p w:rsidR="00527B83" w:rsidRDefault="00527B83" w:rsidP="00237F17">
            <w:pPr>
              <w:pStyle w:val="ListParagraph"/>
              <w:numPr>
                <w:ilvl w:val="0"/>
                <w:numId w:val="6"/>
              </w:numPr>
            </w:pPr>
            <w:r>
              <w:t>L</w:t>
            </w:r>
            <w:r w:rsidRPr="008B2D19">
              <w:t>ocation based multicast routing protocol</w:t>
            </w:r>
          </w:p>
          <w:p w:rsidR="0001436B" w:rsidRPr="00EF5853" w:rsidRDefault="00527B83" w:rsidP="00237F17">
            <w:pPr>
              <w:pStyle w:val="ListParagraph"/>
              <w:numPr>
                <w:ilvl w:val="0"/>
                <w:numId w:val="6"/>
              </w:numPr>
            </w:pPr>
            <w:r w:rsidRPr="00CC57D5">
              <w:t xml:space="preserve">DVMRP Multicast routing protocol.       </w:t>
            </w:r>
          </w:p>
        </w:tc>
        <w:tc>
          <w:tcPr>
            <w:tcW w:w="1170" w:type="dxa"/>
            <w:shd w:val="clear" w:color="auto" w:fill="auto"/>
          </w:tcPr>
          <w:p w:rsidR="0001436B" w:rsidRPr="00F46BB2" w:rsidRDefault="00527B83" w:rsidP="00AA3F2E">
            <w:pPr>
              <w:jc w:val="center"/>
            </w:pPr>
            <w:r w:rsidRPr="00F46BB2">
              <w:t>CO2</w:t>
            </w:r>
          </w:p>
        </w:tc>
        <w:tc>
          <w:tcPr>
            <w:tcW w:w="950" w:type="dxa"/>
            <w:shd w:val="clear" w:color="auto" w:fill="auto"/>
          </w:tcPr>
          <w:p w:rsidR="0001436B" w:rsidRPr="000A1E37" w:rsidRDefault="00527B83" w:rsidP="00670A67">
            <w:pPr>
              <w:jc w:val="center"/>
            </w:pPr>
            <w:r w:rsidRPr="000A1E37">
              <w:t>10+10</w:t>
            </w:r>
          </w:p>
        </w:tc>
      </w:tr>
      <w:tr w:rsidR="0001436B" w:rsidRPr="00EF5853" w:rsidTr="00F46BB2">
        <w:trPr>
          <w:trHeight w:val="42"/>
        </w:trPr>
        <w:tc>
          <w:tcPr>
            <w:tcW w:w="10490" w:type="dxa"/>
            <w:gridSpan w:val="5"/>
            <w:shd w:val="clear" w:color="auto" w:fill="auto"/>
          </w:tcPr>
          <w:p w:rsidR="0001436B" w:rsidRPr="000A1E37" w:rsidRDefault="0001436B" w:rsidP="009F1342">
            <w:pPr>
              <w:jc w:val="center"/>
            </w:pPr>
            <w:r w:rsidRPr="000A1E37">
              <w:t>(OR)</w:t>
            </w:r>
          </w:p>
          <w:p w:rsidR="009F1342" w:rsidRPr="000A1E37" w:rsidRDefault="009F1342" w:rsidP="009F1342">
            <w:pPr>
              <w:jc w:val="center"/>
            </w:pPr>
          </w:p>
          <w:p w:rsidR="009F1342" w:rsidRPr="000A1E37" w:rsidRDefault="009F1342" w:rsidP="009F1342">
            <w:pPr>
              <w:jc w:val="center"/>
            </w:pPr>
          </w:p>
        </w:tc>
      </w:tr>
      <w:tr w:rsidR="0001436B" w:rsidRPr="00EF5853" w:rsidTr="000A1E37">
        <w:trPr>
          <w:trHeight w:val="42"/>
        </w:trPr>
        <w:tc>
          <w:tcPr>
            <w:tcW w:w="630" w:type="dxa"/>
            <w:shd w:val="clear" w:color="auto" w:fill="auto"/>
          </w:tcPr>
          <w:p w:rsidR="0001436B" w:rsidRPr="00EF5853" w:rsidRDefault="0001436B" w:rsidP="009F1342">
            <w:pPr>
              <w:jc w:val="center"/>
            </w:pPr>
            <w:r w:rsidRPr="00EF5853">
              <w:lastRenderedPageBreak/>
              <w:t>8.</w:t>
            </w:r>
          </w:p>
        </w:tc>
        <w:tc>
          <w:tcPr>
            <w:tcW w:w="720" w:type="dxa"/>
            <w:shd w:val="clear" w:color="auto" w:fill="auto"/>
          </w:tcPr>
          <w:p w:rsidR="0001436B" w:rsidRPr="00EF5853" w:rsidRDefault="0001436B" w:rsidP="009F1342">
            <w:pPr>
              <w:jc w:val="center"/>
            </w:pPr>
            <w:r w:rsidRPr="00EF5853">
              <w:t>a.</w:t>
            </w:r>
          </w:p>
        </w:tc>
        <w:tc>
          <w:tcPr>
            <w:tcW w:w="7020" w:type="dxa"/>
            <w:shd w:val="clear" w:color="auto" w:fill="auto"/>
          </w:tcPr>
          <w:p w:rsidR="0001436B" w:rsidRPr="00EF5853" w:rsidRDefault="00597D56" w:rsidP="00846235">
            <w:pPr>
              <w:jc w:val="both"/>
            </w:pPr>
            <w:r w:rsidRPr="00597D56">
              <w:rPr>
                <w:bCs/>
              </w:rPr>
              <w:t>List the classification of adhoc multicast routing protocol based on multicast delivery structures.</w:t>
            </w:r>
          </w:p>
        </w:tc>
        <w:tc>
          <w:tcPr>
            <w:tcW w:w="1170" w:type="dxa"/>
            <w:shd w:val="clear" w:color="auto" w:fill="auto"/>
          </w:tcPr>
          <w:p w:rsidR="0001436B" w:rsidRPr="00F46BB2" w:rsidRDefault="00597D56" w:rsidP="00AA3F2E">
            <w:pPr>
              <w:jc w:val="center"/>
            </w:pPr>
            <w:r w:rsidRPr="00F46BB2">
              <w:t>CO2</w:t>
            </w:r>
          </w:p>
        </w:tc>
        <w:tc>
          <w:tcPr>
            <w:tcW w:w="950" w:type="dxa"/>
            <w:shd w:val="clear" w:color="auto" w:fill="auto"/>
          </w:tcPr>
          <w:p w:rsidR="0001436B" w:rsidRPr="000A1E37" w:rsidRDefault="00597D56" w:rsidP="00670A67">
            <w:pPr>
              <w:jc w:val="center"/>
            </w:pPr>
            <w:r w:rsidRPr="000A1E37">
              <w:t>7</w:t>
            </w:r>
          </w:p>
        </w:tc>
      </w:tr>
      <w:tr w:rsidR="0001436B" w:rsidRPr="00EF5853" w:rsidTr="000A1E37">
        <w:trPr>
          <w:trHeight w:val="42"/>
        </w:trPr>
        <w:tc>
          <w:tcPr>
            <w:tcW w:w="630" w:type="dxa"/>
            <w:shd w:val="clear" w:color="auto" w:fill="auto"/>
          </w:tcPr>
          <w:p w:rsidR="0001436B" w:rsidRPr="00EF5853" w:rsidRDefault="0001436B" w:rsidP="009F134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01436B" w:rsidRPr="00EF5853" w:rsidRDefault="0001436B" w:rsidP="009F1342">
            <w:pPr>
              <w:jc w:val="center"/>
            </w:pPr>
            <w:r w:rsidRPr="00EF5853">
              <w:t>b.</w:t>
            </w:r>
          </w:p>
        </w:tc>
        <w:tc>
          <w:tcPr>
            <w:tcW w:w="7020" w:type="dxa"/>
            <w:shd w:val="clear" w:color="auto" w:fill="auto"/>
          </w:tcPr>
          <w:p w:rsidR="0001436B" w:rsidRPr="00EF5853" w:rsidRDefault="00253CCB" w:rsidP="00846235">
            <w:pPr>
              <w:jc w:val="both"/>
            </w:pPr>
            <w:r>
              <w:t>Describe ODMRP</w:t>
            </w:r>
            <w:r w:rsidRPr="00556EFE">
              <w:t xml:space="preserve"> and CAMP Multicast routing protocols in Adhoc Network.</w:t>
            </w:r>
          </w:p>
        </w:tc>
        <w:tc>
          <w:tcPr>
            <w:tcW w:w="1170" w:type="dxa"/>
            <w:shd w:val="clear" w:color="auto" w:fill="auto"/>
          </w:tcPr>
          <w:p w:rsidR="0001436B" w:rsidRPr="00F46BB2" w:rsidRDefault="00253CCB" w:rsidP="00AA3F2E">
            <w:pPr>
              <w:jc w:val="center"/>
            </w:pPr>
            <w:r w:rsidRPr="00F46BB2">
              <w:t>CO2</w:t>
            </w:r>
          </w:p>
        </w:tc>
        <w:tc>
          <w:tcPr>
            <w:tcW w:w="950" w:type="dxa"/>
            <w:shd w:val="clear" w:color="auto" w:fill="auto"/>
          </w:tcPr>
          <w:p w:rsidR="0001436B" w:rsidRPr="000A1E37" w:rsidRDefault="00253CCB" w:rsidP="00670A67">
            <w:pPr>
              <w:jc w:val="center"/>
            </w:pPr>
            <w:r w:rsidRPr="000A1E37">
              <w:t>13</w:t>
            </w:r>
          </w:p>
        </w:tc>
      </w:tr>
      <w:tr w:rsidR="009F1342" w:rsidRPr="00EF5853" w:rsidTr="000A1E37">
        <w:trPr>
          <w:trHeight w:val="42"/>
        </w:trPr>
        <w:tc>
          <w:tcPr>
            <w:tcW w:w="1350" w:type="dxa"/>
            <w:gridSpan w:val="2"/>
            <w:shd w:val="clear" w:color="auto" w:fill="auto"/>
          </w:tcPr>
          <w:p w:rsidR="009F1342" w:rsidRPr="00EF5853" w:rsidRDefault="009F1342" w:rsidP="009F134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9F1342" w:rsidRPr="009F1342" w:rsidRDefault="009F1342" w:rsidP="006C4144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9F1342" w:rsidRPr="00F46BB2" w:rsidRDefault="009F1342" w:rsidP="00AA3F2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9F1342" w:rsidRPr="000A1E37" w:rsidRDefault="009F1342" w:rsidP="00670A67">
            <w:pPr>
              <w:jc w:val="center"/>
            </w:pPr>
          </w:p>
        </w:tc>
      </w:tr>
      <w:tr w:rsidR="0001436B" w:rsidRPr="00EF5853" w:rsidTr="000A1E37">
        <w:trPr>
          <w:trHeight w:val="42"/>
        </w:trPr>
        <w:tc>
          <w:tcPr>
            <w:tcW w:w="1350" w:type="dxa"/>
            <w:gridSpan w:val="2"/>
            <w:shd w:val="clear" w:color="auto" w:fill="auto"/>
          </w:tcPr>
          <w:p w:rsidR="0001436B" w:rsidRPr="00EF5853" w:rsidRDefault="0001436B" w:rsidP="009F1342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01436B" w:rsidRPr="00875196" w:rsidRDefault="0001436B" w:rsidP="006C4144">
            <w:pPr>
              <w:jc w:val="both"/>
              <w:rPr>
                <w:u w:val="single"/>
              </w:rPr>
            </w:pPr>
            <w:r w:rsidRPr="009F134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01436B" w:rsidRPr="00F46BB2" w:rsidRDefault="0001436B" w:rsidP="00AA3F2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01436B" w:rsidRPr="000A1E37" w:rsidRDefault="0001436B" w:rsidP="00670A67">
            <w:pPr>
              <w:jc w:val="center"/>
            </w:pPr>
          </w:p>
        </w:tc>
      </w:tr>
      <w:tr w:rsidR="0001436B" w:rsidRPr="00EF5853" w:rsidTr="000A1E37">
        <w:trPr>
          <w:trHeight w:val="42"/>
        </w:trPr>
        <w:tc>
          <w:tcPr>
            <w:tcW w:w="630" w:type="dxa"/>
            <w:shd w:val="clear" w:color="auto" w:fill="auto"/>
          </w:tcPr>
          <w:p w:rsidR="0001436B" w:rsidRPr="00EF5853" w:rsidRDefault="0001436B" w:rsidP="009F1342">
            <w:pPr>
              <w:jc w:val="center"/>
            </w:pPr>
            <w:r w:rsidRPr="00EF5853">
              <w:t>9.</w:t>
            </w:r>
          </w:p>
        </w:tc>
        <w:tc>
          <w:tcPr>
            <w:tcW w:w="720" w:type="dxa"/>
            <w:shd w:val="clear" w:color="auto" w:fill="auto"/>
          </w:tcPr>
          <w:p w:rsidR="0001436B" w:rsidRPr="00EF5853" w:rsidRDefault="0001436B" w:rsidP="009F1342">
            <w:pPr>
              <w:jc w:val="center"/>
            </w:pPr>
            <w:r w:rsidRPr="00EF5853">
              <w:t>a.</w:t>
            </w:r>
          </w:p>
        </w:tc>
        <w:tc>
          <w:tcPr>
            <w:tcW w:w="7020" w:type="dxa"/>
            <w:shd w:val="clear" w:color="auto" w:fill="auto"/>
          </w:tcPr>
          <w:p w:rsidR="0001436B" w:rsidRPr="00EF5853" w:rsidRDefault="00B244D4" w:rsidP="00B244D4">
            <w:pPr>
              <w:jc w:val="both"/>
            </w:pPr>
            <w:r>
              <w:t>Sketch neatly and explain the functioning of various components in ABAM adhoc</w:t>
            </w:r>
            <w:r w:rsidRPr="005B7A63">
              <w:t xml:space="preserve"> multicasting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01436B" w:rsidRPr="00F46BB2" w:rsidRDefault="00B244D4" w:rsidP="00AA3F2E">
            <w:pPr>
              <w:jc w:val="center"/>
            </w:pPr>
            <w:r w:rsidRPr="00F46BB2">
              <w:t>CO2</w:t>
            </w:r>
          </w:p>
        </w:tc>
        <w:tc>
          <w:tcPr>
            <w:tcW w:w="950" w:type="dxa"/>
            <w:shd w:val="clear" w:color="auto" w:fill="auto"/>
          </w:tcPr>
          <w:p w:rsidR="0001436B" w:rsidRPr="000A1E37" w:rsidRDefault="00B244D4" w:rsidP="00670A67">
            <w:pPr>
              <w:jc w:val="center"/>
            </w:pPr>
            <w:r w:rsidRPr="000A1E37">
              <w:t>14</w:t>
            </w:r>
          </w:p>
        </w:tc>
      </w:tr>
      <w:tr w:rsidR="0001436B" w:rsidRPr="00EF5853" w:rsidTr="000A1E37">
        <w:trPr>
          <w:trHeight w:val="42"/>
        </w:trPr>
        <w:tc>
          <w:tcPr>
            <w:tcW w:w="630" w:type="dxa"/>
            <w:shd w:val="clear" w:color="auto" w:fill="auto"/>
          </w:tcPr>
          <w:p w:rsidR="0001436B" w:rsidRPr="00EF5853" w:rsidRDefault="0001436B" w:rsidP="009F134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01436B" w:rsidRPr="00EF5853" w:rsidRDefault="0001436B" w:rsidP="009F1342">
            <w:pPr>
              <w:jc w:val="center"/>
            </w:pPr>
            <w:r w:rsidRPr="00EF5853">
              <w:t>b.</w:t>
            </w:r>
          </w:p>
        </w:tc>
        <w:tc>
          <w:tcPr>
            <w:tcW w:w="7020" w:type="dxa"/>
            <w:shd w:val="clear" w:color="auto" w:fill="auto"/>
          </w:tcPr>
          <w:p w:rsidR="0001436B" w:rsidRPr="00EF5853" w:rsidRDefault="000B4460" w:rsidP="006C4144">
            <w:pPr>
              <w:jc w:val="both"/>
            </w:pPr>
            <w:r w:rsidRPr="00556EFE">
              <w:t>Compare multicast routing protocols based on protocol characteristics and multicast operations.</w:t>
            </w:r>
            <w:r>
              <w:tab/>
            </w:r>
          </w:p>
        </w:tc>
        <w:tc>
          <w:tcPr>
            <w:tcW w:w="1170" w:type="dxa"/>
            <w:shd w:val="clear" w:color="auto" w:fill="auto"/>
          </w:tcPr>
          <w:p w:rsidR="0001436B" w:rsidRPr="00F46BB2" w:rsidRDefault="000B4460" w:rsidP="00AA3F2E">
            <w:pPr>
              <w:jc w:val="center"/>
            </w:pPr>
            <w:r w:rsidRPr="00F46BB2">
              <w:t>CO2</w:t>
            </w:r>
          </w:p>
        </w:tc>
        <w:tc>
          <w:tcPr>
            <w:tcW w:w="950" w:type="dxa"/>
            <w:shd w:val="clear" w:color="auto" w:fill="auto"/>
          </w:tcPr>
          <w:p w:rsidR="0001436B" w:rsidRPr="000A1E37" w:rsidRDefault="000B4460" w:rsidP="00670A67">
            <w:pPr>
              <w:jc w:val="center"/>
            </w:pPr>
            <w:r w:rsidRPr="000A1E37">
              <w:t>6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sectPr w:rsidR="00D3698C" w:rsidSect="009F1342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C056CF"/>
    <w:multiLevelType w:val="hybridMultilevel"/>
    <w:tmpl w:val="26364B2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146F1F"/>
    <w:multiLevelType w:val="hybridMultilevel"/>
    <w:tmpl w:val="AA80668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7211F8"/>
    <w:multiLevelType w:val="hybridMultilevel"/>
    <w:tmpl w:val="4468C0EE"/>
    <w:lvl w:ilvl="0" w:tplc="014E80C6">
      <w:start w:val="1"/>
      <w:numFmt w:val="lowerLetter"/>
      <w:lvlText w:val="%1."/>
      <w:lvlJc w:val="righ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4B206A"/>
    <w:multiLevelType w:val="hybridMultilevel"/>
    <w:tmpl w:val="4FB8B21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436B"/>
    <w:rsid w:val="00023B9E"/>
    <w:rsid w:val="00061821"/>
    <w:rsid w:val="000675B8"/>
    <w:rsid w:val="000A1E37"/>
    <w:rsid w:val="000A70D5"/>
    <w:rsid w:val="000B4460"/>
    <w:rsid w:val="000D3A19"/>
    <w:rsid w:val="000E3C87"/>
    <w:rsid w:val="000F3EFE"/>
    <w:rsid w:val="000F7EDA"/>
    <w:rsid w:val="00133D5B"/>
    <w:rsid w:val="0014163B"/>
    <w:rsid w:val="00172BDF"/>
    <w:rsid w:val="001A6AA1"/>
    <w:rsid w:val="001D1243"/>
    <w:rsid w:val="001D41FE"/>
    <w:rsid w:val="001D670F"/>
    <w:rsid w:val="001E2222"/>
    <w:rsid w:val="001F54D1"/>
    <w:rsid w:val="001F7E9B"/>
    <w:rsid w:val="00235351"/>
    <w:rsid w:val="00237F17"/>
    <w:rsid w:val="00253CCB"/>
    <w:rsid w:val="00266439"/>
    <w:rsid w:val="002D09FF"/>
    <w:rsid w:val="002D7611"/>
    <w:rsid w:val="002D76BB"/>
    <w:rsid w:val="002E336A"/>
    <w:rsid w:val="002E552A"/>
    <w:rsid w:val="002E6399"/>
    <w:rsid w:val="00304757"/>
    <w:rsid w:val="00324247"/>
    <w:rsid w:val="003427F0"/>
    <w:rsid w:val="00380146"/>
    <w:rsid w:val="003855F1"/>
    <w:rsid w:val="003B14BC"/>
    <w:rsid w:val="003B1F06"/>
    <w:rsid w:val="003C6BB4"/>
    <w:rsid w:val="00441368"/>
    <w:rsid w:val="0045113D"/>
    <w:rsid w:val="0046314C"/>
    <w:rsid w:val="0046787F"/>
    <w:rsid w:val="004F1F19"/>
    <w:rsid w:val="004F787A"/>
    <w:rsid w:val="00501F18"/>
    <w:rsid w:val="0050571C"/>
    <w:rsid w:val="005133D7"/>
    <w:rsid w:val="00527B83"/>
    <w:rsid w:val="005450D2"/>
    <w:rsid w:val="005527A4"/>
    <w:rsid w:val="0057106C"/>
    <w:rsid w:val="005814FF"/>
    <w:rsid w:val="00597D56"/>
    <w:rsid w:val="005D0F4A"/>
    <w:rsid w:val="005D3CFE"/>
    <w:rsid w:val="005D4C19"/>
    <w:rsid w:val="005F011C"/>
    <w:rsid w:val="005F55B6"/>
    <w:rsid w:val="0062605C"/>
    <w:rsid w:val="00660658"/>
    <w:rsid w:val="006652CD"/>
    <w:rsid w:val="00670A67"/>
    <w:rsid w:val="0068039D"/>
    <w:rsid w:val="00681B25"/>
    <w:rsid w:val="0069193A"/>
    <w:rsid w:val="006A6E77"/>
    <w:rsid w:val="006C4144"/>
    <w:rsid w:val="006C7354"/>
    <w:rsid w:val="00714D2F"/>
    <w:rsid w:val="00725A0A"/>
    <w:rsid w:val="007326F6"/>
    <w:rsid w:val="00746117"/>
    <w:rsid w:val="007706E6"/>
    <w:rsid w:val="007C33F1"/>
    <w:rsid w:val="007E2457"/>
    <w:rsid w:val="00802202"/>
    <w:rsid w:val="0081627E"/>
    <w:rsid w:val="008334DD"/>
    <w:rsid w:val="00846235"/>
    <w:rsid w:val="008723FD"/>
    <w:rsid w:val="00875196"/>
    <w:rsid w:val="008A56BE"/>
    <w:rsid w:val="008B0703"/>
    <w:rsid w:val="00904D12"/>
    <w:rsid w:val="00917D9E"/>
    <w:rsid w:val="00930B30"/>
    <w:rsid w:val="009370A0"/>
    <w:rsid w:val="0095679B"/>
    <w:rsid w:val="0096007A"/>
    <w:rsid w:val="009A5D72"/>
    <w:rsid w:val="009B53DD"/>
    <w:rsid w:val="009C5A1D"/>
    <w:rsid w:val="009F1342"/>
    <w:rsid w:val="00A50F5E"/>
    <w:rsid w:val="00A84388"/>
    <w:rsid w:val="00A9463A"/>
    <w:rsid w:val="00A96E7D"/>
    <w:rsid w:val="00AA3F2E"/>
    <w:rsid w:val="00AA5E39"/>
    <w:rsid w:val="00AA6B40"/>
    <w:rsid w:val="00AE264C"/>
    <w:rsid w:val="00B009B1"/>
    <w:rsid w:val="00B161C4"/>
    <w:rsid w:val="00B244D4"/>
    <w:rsid w:val="00B538B8"/>
    <w:rsid w:val="00B60E7E"/>
    <w:rsid w:val="00B81811"/>
    <w:rsid w:val="00BA539E"/>
    <w:rsid w:val="00BB5C6B"/>
    <w:rsid w:val="00BC4952"/>
    <w:rsid w:val="00BF25ED"/>
    <w:rsid w:val="00C3743D"/>
    <w:rsid w:val="00C60C6A"/>
    <w:rsid w:val="00C81140"/>
    <w:rsid w:val="00C95F18"/>
    <w:rsid w:val="00CB2395"/>
    <w:rsid w:val="00CB7A50"/>
    <w:rsid w:val="00CC1352"/>
    <w:rsid w:val="00CD4B84"/>
    <w:rsid w:val="00CE1825"/>
    <w:rsid w:val="00CE5503"/>
    <w:rsid w:val="00D3698C"/>
    <w:rsid w:val="00D62341"/>
    <w:rsid w:val="00D64FF9"/>
    <w:rsid w:val="00D84520"/>
    <w:rsid w:val="00D94D54"/>
    <w:rsid w:val="00DD55AD"/>
    <w:rsid w:val="00DE0497"/>
    <w:rsid w:val="00E54572"/>
    <w:rsid w:val="00E569C1"/>
    <w:rsid w:val="00E674FB"/>
    <w:rsid w:val="00E70A47"/>
    <w:rsid w:val="00E824B7"/>
    <w:rsid w:val="00EB0EE0"/>
    <w:rsid w:val="00F11EDB"/>
    <w:rsid w:val="00F162EA"/>
    <w:rsid w:val="00F208C0"/>
    <w:rsid w:val="00F266A7"/>
    <w:rsid w:val="00F46BB2"/>
    <w:rsid w:val="00F55D6F"/>
    <w:rsid w:val="00F57FA1"/>
    <w:rsid w:val="00FC7123"/>
    <w:rsid w:val="00FD54EE"/>
    <w:rsid w:val="00FF1E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9F33BF-6B6F-439E-A4B7-84432C98D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376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66</cp:revision>
  <cp:lastPrinted>2017-09-27T02:46:00Z</cp:lastPrinted>
  <dcterms:created xsi:type="dcterms:W3CDTF">2017-09-26T07:20:00Z</dcterms:created>
  <dcterms:modified xsi:type="dcterms:W3CDTF">2017-11-15T11:28:00Z</dcterms:modified>
</cp:coreProperties>
</file>